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5"/>
        <w:gridCol w:w="6095"/>
      </w:tblGrid>
      <w:tr w:rsidR="00E72221" w:rsidRPr="00BC68F9" w:rsidTr="00E72221">
        <w:trPr>
          <w:trHeight w:val="1134"/>
        </w:trPr>
        <w:tc>
          <w:tcPr>
            <w:tcW w:w="4254" w:type="dxa"/>
            <w:hideMark/>
          </w:tcPr>
          <w:p w:rsidR="00E72221" w:rsidRDefault="00E72221">
            <w:pPr>
              <w:jc w:val="both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44617" cy="922020"/>
                  <wp:effectExtent l="19050" t="0" r="0" b="0"/>
                  <wp:docPr id="1" name="Рисунок 2" descr="Кобрендинг 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брендинг 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17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21" w:rsidRDefault="00E72221">
            <w:pPr>
              <w:tabs>
                <w:tab w:val="left" w:pos="990"/>
              </w:tabs>
              <w:rPr>
                <w:rFonts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sz w:val="26"/>
                <w:szCs w:val="26"/>
                <w:lang w:eastAsia="ru-RU"/>
              </w:rPr>
              <w:tab/>
            </w:r>
          </w:p>
        </w:tc>
        <w:tc>
          <w:tcPr>
            <w:tcW w:w="6094" w:type="dxa"/>
            <w:hideMark/>
          </w:tcPr>
          <w:p w:rsidR="00E72221" w:rsidRDefault="00E72221">
            <w:pPr>
              <w:jc w:val="right"/>
              <w:rPr>
                <w:rFonts w:ascii="Tahoma" w:eastAsia="Times New Roman" w:hAnsi="Tahoma" w:cs="Tahoma"/>
                <w:b/>
                <w:color w:val="808080" w:themeColor="background1" w:themeShade="80"/>
                <w:sz w:val="1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808080" w:themeColor="background1" w:themeShade="80"/>
                <w:sz w:val="16"/>
                <w:szCs w:val="26"/>
                <w:lang w:eastAsia="ru-RU"/>
              </w:rPr>
              <w:t>АНО «Центр поддержки экспорта Смоленской области»</w:t>
            </w:r>
          </w:p>
          <w:p w:rsidR="00E72221" w:rsidRDefault="00E72221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808080" w:themeColor="background1" w:themeShade="80"/>
                <w:sz w:val="16"/>
                <w:lang w:eastAsia="ru-RU"/>
              </w:rPr>
              <w:t>214014, г. Смоленск, ул. Энгельса, 23.</w:t>
            </w:r>
          </w:p>
          <w:p w:rsidR="00E72221" w:rsidRPr="00BC68F9" w:rsidRDefault="00E72221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808080" w:themeColor="background1" w:themeShade="80"/>
                <w:sz w:val="16"/>
                <w:lang w:eastAsia="ru-RU"/>
              </w:rPr>
              <w:t>ИНН</w:t>
            </w:r>
            <w:r w:rsidRPr="00BC68F9"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  <w:t xml:space="preserve"> 6732143784  </w:t>
            </w:r>
            <w:r>
              <w:rPr>
                <w:rFonts w:ascii="Tahoma" w:eastAsia="Times New Roman" w:hAnsi="Tahoma" w:cs="Tahoma"/>
                <w:color w:val="808080" w:themeColor="background1" w:themeShade="80"/>
                <w:sz w:val="16"/>
                <w:lang w:eastAsia="ru-RU"/>
              </w:rPr>
              <w:t>КПП</w:t>
            </w:r>
            <w:r w:rsidRPr="00BC68F9"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  <w:t xml:space="preserve"> 673201001</w:t>
            </w:r>
          </w:p>
          <w:p w:rsidR="00E72221" w:rsidRPr="00BC68F9" w:rsidRDefault="00E72221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808080" w:themeColor="background1" w:themeShade="80"/>
                <w:sz w:val="16"/>
                <w:lang w:eastAsia="ru-RU"/>
              </w:rPr>
              <w:t>ОГРН</w:t>
            </w:r>
            <w:r w:rsidRPr="00BC68F9"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  <w:t xml:space="preserve"> 1176733007186</w:t>
            </w:r>
          </w:p>
          <w:p w:rsidR="00E72221" w:rsidRPr="00BC68F9" w:rsidRDefault="00E72221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</w:pPr>
            <w:r w:rsidRPr="00BC68F9">
              <w:rPr>
                <w:rFonts w:ascii="Tahoma" w:eastAsia="Times New Roman" w:hAnsi="Tahoma" w:cs="Tahoma"/>
                <w:color w:val="808080" w:themeColor="background1" w:themeShade="80"/>
                <w:sz w:val="16"/>
                <w:lang w:val="en-US" w:eastAsia="ru-RU"/>
              </w:rPr>
              <w:t>+7(4812) 67-20-90</w:t>
            </w:r>
          </w:p>
          <w:p w:rsidR="00E72221" w:rsidRPr="00BC68F9" w:rsidRDefault="00E72221">
            <w:pPr>
              <w:jc w:val="right"/>
              <w:rPr>
                <w:rFonts w:ascii="Tahoma" w:eastAsia="Times New Roman" w:hAnsi="Tahoma" w:cs="Tahoma"/>
                <w:b/>
                <w:color w:val="808080" w:themeColor="background1" w:themeShade="80"/>
                <w:sz w:val="16"/>
                <w:lang w:val="en-US" w:eastAsia="ru-RU"/>
              </w:rPr>
            </w:pPr>
            <w:r w:rsidRPr="00BC68F9">
              <w:rPr>
                <w:rFonts w:ascii="Tahoma" w:eastAsia="Times New Roman" w:hAnsi="Tahoma" w:cs="Tahoma"/>
                <w:b/>
                <w:color w:val="808080" w:themeColor="background1" w:themeShade="80"/>
                <w:sz w:val="16"/>
                <w:lang w:val="en-US" w:eastAsia="ru-RU"/>
              </w:rPr>
              <w:t>export67.com</w:t>
            </w:r>
          </w:p>
        </w:tc>
      </w:tr>
    </w:tbl>
    <w:p w:rsidR="007A42F0" w:rsidRPr="006A05AF" w:rsidRDefault="006A05AF" w:rsidP="006A05AF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6A05AF">
        <w:rPr>
          <w:rFonts w:ascii="Times New Roman" w:eastAsia="Times New Roman" w:hAnsi="Times New Roman"/>
          <w:b/>
          <w:sz w:val="34"/>
          <w:szCs w:val="34"/>
          <w:lang w:eastAsia="ru-RU"/>
        </w:rPr>
        <w:t>Заявка на получение</w:t>
      </w:r>
      <w:r w:rsidR="00396AF6" w:rsidRPr="006A05AF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услуг Центра поддержки экспорта (ЦПЭ)</w:t>
      </w:r>
    </w:p>
    <w:p w:rsidR="00965A14" w:rsidRPr="006A05AF" w:rsidRDefault="006A05AF" w:rsidP="006A05AF">
      <w:pPr>
        <w:suppressAutoHyphens w:val="0"/>
        <w:spacing w:after="0"/>
        <w:jc w:val="center"/>
        <w:rPr>
          <w:rFonts w:ascii="Times New Roman" w:eastAsia="Times New Roman" w:hAnsi="Times New Roman"/>
          <w:color w:val="FF0000"/>
          <w:szCs w:val="36"/>
          <w:u w:val="single"/>
          <w:lang w:eastAsia="ru-RU"/>
        </w:rPr>
      </w:pPr>
      <w:r w:rsidRPr="006A05AF">
        <w:rPr>
          <w:rFonts w:ascii="Times New Roman" w:eastAsia="Times New Roman" w:hAnsi="Times New Roman"/>
          <w:color w:val="FF0000"/>
          <w:szCs w:val="36"/>
          <w:u w:val="single"/>
          <w:lang w:eastAsia="ru-RU"/>
        </w:rPr>
        <w:t>Заявка</w:t>
      </w:r>
      <w:r w:rsidR="00965A14" w:rsidRPr="006A05AF">
        <w:rPr>
          <w:rFonts w:ascii="Times New Roman" w:eastAsia="Times New Roman" w:hAnsi="Times New Roman"/>
          <w:color w:val="FF0000"/>
          <w:szCs w:val="36"/>
          <w:u w:val="single"/>
          <w:lang w:eastAsia="ru-RU"/>
        </w:rPr>
        <w:t>, заполненная не полностью или некорректно, не рассматривается!</w:t>
      </w:r>
    </w:p>
    <w:p w:rsidR="006A05AF" w:rsidRPr="006A05AF" w:rsidRDefault="006A05AF" w:rsidP="006A05A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6A05AF" w:rsidRPr="006A05AF" w:rsidRDefault="006A05AF" w:rsidP="006A05A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tbl>
      <w:tblPr>
        <w:tblW w:w="10206" w:type="dxa"/>
        <w:tblInd w:w="392" w:type="dxa"/>
        <w:tblLook w:val="04A0"/>
      </w:tblPr>
      <w:tblGrid>
        <w:gridCol w:w="5103"/>
        <w:gridCol w:w="5103"/>
      </w:tblGrid>
      <w:tr w:rsidR="006A05AF" w:rsidRPr="006A05AF" w:rsidTr="006A05AF">
        <w:tc>
          <w:tcPr>
            <w:tcW w:w="5103" w:type="dxa"/>
          </w:tcPr>
          <w:p w:rsidR="006A05AF" w:rsidRPr="006A05AF" w:rsidRDefault="006A05AF" w:rsidP="006A0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5AF" w:rsidRPr="006A05AF" w:rsidRDefault="006A05AF" w:rsidP="006A0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5AF">
              <w:rPr>
                <w:rFonts w:ascii="Times New Roman" w:hAnsi="Times New Roman"/>
                <w:sz w:val="28"/>
                <w:szCs w:val="28"/>
              </w:rPr>
              <w:t>Дата заполнения заявки:</w:t>
            </w:r>
          </w:p>
          <w:p w:rsidR="006A05AF" w:rsidRPr="006A05AF" w:rsidRDefault="006A05AF" w:rsidP="006A0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5AF" w:rsidRPr="006A05AF" w:rsidRDefault="006A05AF" w:rsidP="00FD0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05AF">
              <w:rPr>
                <w:rFonts w:ascii="Times New Roman" w:hAnsi="Times New Roman"/>
                <w:sz w:val="28"/>
                <w:szCs w:val="28"/>
              </w:rPr>
              <w:t>« ____» _______________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A05AF"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  <w:tc>
          <w:tcPr>
            <w:tcW w:w="5103" w:type="dxa"/>
          </w:tcPr>
          <w:p w:rsidR="006A05AF" w:rsidRPr="006A05AF" w:rsidRDefault="006A05AF" w:rsidP="006A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5AF">
              <w:rPr>
                <w:rFonts w:ascii="Times New Roman" w:hAnsi="Times New Roman"/>
                <w:sz w:val="28"/>
                <w:szCs w:val="28"/>
              </w:rPr>
              <w:t xml:space="preserve">Генеральному директору </w:t>
            </w:r>
          </w:p>
          <w:p w:rsidR="006A05AF" w:rsidRPr="006A05AF" w:rsidRDefault="006A05AF" w:rsidP="006A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5AF">
              <w:rPr>
                <w:rFonts w:ascii="Times New Roman" w:hAnsi="Times New Roman"/>
                <w:sz w:val="28"/>
                <w:szCs w:val="28"/>
              </w:rPr>
              <w:t>АНО «Центр поддержки экспорта</w:t>
            </w:r>
          </w:p>
          <w:p w:rsidR="006A05AF" w:rsidRPr="006A05AF" w:rsidRDefault="006A05AF" w:rsidP="006A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5AF">
              <w:rPr>
                <w:rFonts w:ascii="Times New Roman" w:hAnsi="Times New Roman"/>
                <w:sz w:val="28"/>
                <w:szCs w:val="28"/>
              </w:rPr>
              <w:t>Смоленской области»</w:t>
            </w:r>
          </w:p>
          <w:p w:rsidR="006A05AF" w:rsidRPr="006A05AF" w:rsidRDefault="006A05AF" w:rsidP="006A05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5AF">
              <w:rPr>
                <w:rFonts w:ascii="Times New Roman" w:hAnsi="Times New Roman"/>
                <w:b/>
                <w:sz w:val="28"/>
                <w:szCs w:val="28"/>
              </w:rPr>
              <w:t>Астапенкову</w:t>
            </w:r>
            <w:proofErr w:type="spellEnd"/>
            <w:r w:rsidRPr="006A05AF"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  <w:p w:rsidR="006A05AF" w:rsidRPr="006A05AF" w:rsidRDefault="006A05AF" w:rsidP="006A0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2413" w:rsidRPr="003C0644" w:rsidRDefault="00052413" w:rsidP="000524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</w:rPr>
        <w:t>Про</w:t>
      </w:r>
      <w:r w:rsidRPr="00052413">
        <w:rPr>
          <w:rFonts w:ascii="Times New Roman" w:hAnsi="Times New Roman"/>
          <w:sz w:val="28"/>
        </w:rPr>
        <w:t>шу</w:t>
      </w:r>
      <w:r>
        <w:rPr>
          <w:rFonts w:ascii="Times New Roman" w:hAnsi="Times New Roman"/>
          <w:sz w:val="28"/>
        </w:rPr>
        <w:t xml:space="preserve"> оказать услугу </w:t>
      </w:r>
      <w:r>
        <w:rPr>
          <w:rFonts w:ascii="Times New Roman" w:hAnsi="Times New Roman"/>
          <w:b/>
          <w:sz w:val="28"/>
        </w:rPr>
        <w:t xml:space="preserve">по </w:t>
      </w:r>
      <w:r w:rsidRPr="003C0644">
        <w:rPr>
          <w:rFonts w:ascii="Times New Roman" w:hAnsi="Times New Roman"/>
          <w:b/>
          <w:sz w:val="28"/>
        </w:rPr>
        <w:t xml:space="preserve">организации </w:t>
      </w:r>
      <w:r w:rsidRPr="003C0644">
        <w:rPr>
          <w:rFonts w:ascii="Times New Roman" w:hAnsi="Times New Roman"/>
          <w:b/>
          <w:sz w:val="28"/>
          <w:szCs w:val="28"/>
        </w:rPr>
        <w:t>участия</w:t>
      </w:r>
      <w:r w:rsidRPr="00395252">
        <w:rPr>
          <w:rFonts w:ascii="Times New Roman" w:hAnsi="Times New Roman"/>
          <w:sz w:val="28"/>
          <w:szCs w:val="28"/>
        </w:rPr>
        <w:t xml:space="preserve"> </w:t>
      </w:r>
      <w:r w:rsidRPr="003C0644">
        <w:rPr>
          <w:rFonts w:ascii="Times New Roman" w:hAnsi="Times New Roman"/>
          <w:i/>
          <w:color w:val="FF0000"/>
          <w:sz w:val="28"/>
          <w:szCs w:val="28"/>
          <w:u w:val="single"/>
        </w:rPr>
        <w:t>(название организации</w:t>
      </w:r>
      <w:proofErr w:type="gramEnd"/>
    </w:p>
    <w:p w:rsidR="00052413" w:rsidRDefault="00052413" w:rsidP="000524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0644">
        <w:rPr>
          <w:rFonts w:ascii="Times New Roman" w:hAnsi="Times New Roman"/>
          <w:i/>
          <w:color w:val="FF0000"/>
          <w:sz w:val="28"/>
          <w:szCs w:val="28"/>
          <w:u w:val="single"/>
        </w:rPr>
        <w:t>/ индивидуального предпринимателя)</w:t>
      </w:r>
      <w:r w:rsidRPr="00395252">
        <w:rPr>
          <w:rFonts w:ascii="Times New Roman" w:hAnsi="Times New Roman"/>
          <w:sz w:val="28"/>
          <w:szCs w:val="28"/>
        </w:rPr>
        <w:t xml:space="preserve"> </w:t>
      </w:r>
      <w:r w:rsidR="002C0517" w:rsidRPr="003C0644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AE4D20">
        <w:rPr>
          <w:rFonts w:ascii="Times New Roman" w:hAnsi="Times New Roman"/>
          <w:b/>
          <w:sz w:val="28"/>
          <w:szCs w:val="28"/>
        </w:rPr>
        <w:t>реверсной</w:t>
      </w:r>
      <w:proofErr w:type="gramEnd"/>
      <w:r w:rsidR="002C05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0517">
        <w:rPr>
          <w:rFonts w:ascii="Times New Roman" w:hAnsi="Times New Roman"/>
          <w:b/>
          <w:sz w:val="28"/>
          <w:szCs w:val="28"/>
        </w:rPr>
        <w:t>бизнес-</w:t>
      </w:r>
      <w:r w:rsidR="002C0517" w:rsidRPr="003C0644">
        <w:rPr>
          <w:rFonts w:ascii="Times New Roman" w:hAnsi="Times New Roman"/>
          <w:b/>
          <w:sz w:val="28"/>
          <w:szCs w:val="28"/>
        </w:rPr>
        <w:t>миссии</w:t>
      </w:r>
      <w:proofErr w:type="spellEnd"/>
      <w:r w:rsidR="002C0517">
        <w:rPr>
          <w:rFonts w:ascii="Times New Roman" w:hAnsi="Times New Roman"/>
          <w:b/>
          <w:sz w:val="28"/>
          <w:szCs w:val="28"/>
        </w:rPr>
        <w:t xml:space="preserve"> </w:t>
      </w:r>
      <w:r w:rsidR="002C0517" w:rsidRPr="00440DBD">
        <w:rPr>
          <w:rFonts w:ascii="Times New Roman" w:hAnsi="Times New Roman"/>
          <w:b/>
          <w:sz w:val="28"/>
          <w:szCs w:val="28"/>
        </w:rPr>
        <w:t>и</w:t>
      </w:r>
      <w:r w:rsidR="002C0517">
        <w:rPr>
          <w:rFonts w:ascii="Times New Roman" w:hAnsi="Times New Roman"/>
          <w:b/>
          <w:sz w:val="28"/>
          <w:szCs w:val="28"/>
        </w:rPr>
        <w:t xml:space="preserve">з </w:t>
      </w:r>
      <w:r w:rsidR="002C0517" w:rsidRPr="002C0517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(иностранное государство, из которого прибывает </w:t>
      </w:r>
      <w:r w:rsidR="00AE4D20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иностранная </w:t>
      </w:r>
      <w:r w:rsidR="002C0517" w:rsidRPr="002C0517">
        <w:rPr>
          <w:rFonts w:ascii="Times New Roman" w:hAnsi="Times New Roman"/>
          <w:i/>
          <w:color w:val="FF0000"/>
          <w:sz w:val="28"/>
          <w:szCs w:val="28"/>
          <w:u w:val="single"/>
        </w:rPr>
        <w:t>делегация</w:t>
      </w:r>
      <w:r w:rsidR="00AE4D20"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  <w:r w:rsidR="00AE4D20">
        <w:rPr>
          <w:rFonts w:ascii="Times New Roman" w:hAnsi="Times New Roman"/>
          <w:sz w:val="28"/>
          <w:szCs w:val="28"/>
        </w:rPr>
        <w:t xml:space="preserve"> в период с «___» ______________ 202__ г. по </w:t>
      </w:r>
      <w:r w:rsidR="00AE4D20" w:rsidRPr="00AE4D20">
        <w:rPr>
          <w:rFonts w:ascii="Times New Roman" w:hAnsi="Times New Roman"/>
          <w:sz w:val="28"/>
          <w:szCs w:val="28"/>
        </w:rPr>
        <w:t>с «___» ______________ 202__ г.</w:t>
      </w:r>
    </w:p>
    <w:p w:rsidR="00052413" w:rsidRPr="00395252" w:rsidRDefault="00052413" w:rsidP="00052413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Pr="00395252">
        <w:rPr>
          <w:rFonts w:ascii="Times New Roman" w:hAnsi="Times New Roman"/>
          <w:sz w:val="28"/>
          <w:szCs w:val="28"/>
        </w:rPr>
        <w:t xml:space="preserve"> сообща</w:t>
      </w:r>
      <w:r>
        <w:rPr>
          <w:rFonts w:ascii="Times New Roman" w:hAnsi="Times New Roman"/>
          <w:sz w:val="28"/>
          <w:szCs w:val="28"/>
        </w:rPr>
        <w:t>ю следующие сведения</w:t>
      </w:r>
      <w:r w:rsidRPr="0039525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Описание предлагаемых продукции / услуг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11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(опишите продукцию / услуги, которые планирует экспортировать ваша компания)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Целевая аудитория и рынки сбыта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(укажите, какие компании могут покупать вашу продукцию / услуги,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и</w:t>
            </w: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перечислите иностранные рынки, на которых вы хотите реализовывать свою продукцию / услуги)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2C0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Предварительная оценка спроса на продукцию в том регионе, </w:t>
            </w:r>
            <w:r w:rsidR="002C0517" w:rsidRPr="002C0517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которо</w:t>
            </w:r>
            <w:r w:rsidR="002C051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517">
              <w:rPr>
                <w:rFonts w:ascii="Times New Roman" w:hAnsi="Times New Roman"/>
                <w:sz w:val="24"/>
                <w:szCs w:val="24"/>
              </w:rPr>
              <w:t>прибывает иностранная делегация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</w:t>
            </w:r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кажите объем рынка или степень заинтересованности потенциальных покупателей на основании анализа </w:t>
            </w:r>
            <w:proofErr w:type="spellStart"/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страновой</w:t>
            </w:r>
            <w:proofErr w:type="spellEnd"/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статистики или опыта поставок на данный рынок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Предварительно проработанные контакты (в том числе соглашения о намерениях с потенциальными партнерами и покупателями предлагаемой продукции / услуг)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</w:t>
            </w:r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еречислите предварительно проработанные контакты иностранных компаний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с которыми планируете провести переговоры)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Опыт участия в выставках / </w:t>
            </w:r>
            <w:proofErr w:type="spellStart"/>
            <w:proofErr w:type="gramStart"/>
            <w:r w:rsidRPr="00F216C8">
              <w:rPr>
                <w:rFonts w:ascii="Times New Roman" w:hAnsi="Times New Roman"/>
                <w:sz w:val="24"/>
                <w:szCs w:val="24"/>
              </w:rPr>
              <w:t>бизнес-миссиях</w:t>
            </w:r>
            <w:proofErr w:type="spellEnd"/>
            <w:proofErr w:type="gramEnd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и результаты участия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(укажите названия </w:t>
            </w:r>
            <w:r w:rsidR="002C05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международных </w:t>
            </w:r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мероприятий, в которых участвовала ваша компания и заключенные по их результатам контракты)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Планируемые результаты участия в мероприятии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052413" w:rsidRDefault="00052413" w:rsidP="00004AFA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5241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(например, заключение экспортных контрактов, анализ конкурентной среды, знакомство с рынком и пр.)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Имеет ли организация (индивидуальный предприниматель) прав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разрешения 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на продажу продукции / услуг в том регионе, </w:t>
            </w:r>
            <w:r w:rsidR="002C0517" w:rsidRPr="002C0517">
              <w:rPr>
                <w:rFonts w:ascii="Times New Roman" w:hAnsi="Times New Roman"/>
                <w:sz w:val="24"/>
                <w:szCs w:val="24"/>
              </w:rPr>
              <w:t>из которого прибывает иностранная делегация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3DE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 xml:space="preserve">(укажите действующие сертификаты, разрешения, лицензии вашей компании, которые </w:t>
            </w:r>
            <w:r w:rsidRPr="00D63DE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дают право продавать вашу продукцию / услуги; или укажите, почему такое разрешение не требуется)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ли организация (индивидуальный предприниматель) производителем 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предлагаемо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й продукции / услуг или его </w:t>
            </w:r>
            <w:proofErr w:type="spellStart"/>
            <w:r w:rsidRPr="00F216C8">
              <w:rPr>
                <w:rFonts w:ascii="Times New Roman" w:hAnsi="Times New Roman"/>
                <w:sz w:val="24"/>
                <w:szCs w:val="24"/>
              </w:rPr>
              <w:t>аффилированным</w:t>
            </w:r>
            <w:proofErr w:type="spellEnd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лицом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CE5BCC" w:rsidRDefault="00052413" w:rsidP="00004AFA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(укажите производитель или </w:t>
            </w:r>
            <w:proofErr w:type="spellStart"/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аффилированное</w:t>
            </w:r>
            <w:proofErr w:type="spellEnd"/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лицо)</w:t>
            </w:r>
          </w:p>
        </w:tc>
      </w:tr>
      <w:tr w:rsidR="00052413" w:rsidRPr="00F216C8" w:rsidTr="00004AFA">
        <w:tc>
          <w:tcPr>
            <w:tcW w:w="4672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52413" w:rsidRPr="00F216C8" w:rsidRDefault="00052413" w:rsidP="00004AFA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E5BC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сведения о ваших наградах, патентах, достижениях, зарегистрированных товарных знаках и пр.)</w:t>
            </w:r>
          </w:p>
        </w:tc>
      </w:tr>
    </w:tbl>
    <w:p w:rsidR="00425B5C" w:rsidRPr="00425B5C" w:rsidRDefault="00425B5C" w:rsidP="006A05AF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8"/>
        </w:rPr>
      </w:pPr>
      <w:r w:rsidRPr="00425B5C">
        <w:rPr>
          <w:rFonts w:ascii="Times New Roman" w:hAnsi="Times New Roman"/>
          <w:sz w:val="28"/>
        </w:rPr>
        <w:t xml:space="preserve">Дополнительно сообщаю информацию </w:t>
      </w:r>
      <w:r>
        <w:rPr>
          <w:rFonts w:ascii="Times New Roman" w:hAnsi="Times New Roman"/>
          <w:sz w:val="28"/>
        </w:rPr>
        <w:t>о компании-заявителе</w:t>
      </w:r>
      <w:r w:rsidRPr="00425B5C">
        <w:rPr>
          <w:rFonts w:ascii="Times New Roman" w:hAnsi="Times New Roman"/>
          <w:sz w:val="28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835"/>
        <w:gridCol w:w="902"/>
        <w:gridCol w:w="1224"/>
        <w:gridCol w:w="2835"/>
      </w:tblGrid>
      <w:tr w:rsidR="0072500E" w:rsidRPr="002421B6" w:rsidTr="00BD4803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Полное наименование предприятия</w:t>
            </w:r>
          </w:p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/Индивидуального предпринимателя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</w:tr>
      <w:tr w:rsidR="00782E82" w:rsidRPr="002421B6" w:rsidTr="00BD4803">
        <w:trPr>
          <w:trHeight w:val="236"/>
        </w:trPr>
        <w:tc>
          <w:tcPr>
            <w:tcW w:w="2802" w:type="dxa"/>
            <w:shd w:val="clear" w:color="auto" w:fill="D9D9D9"/>
            <w:vAlign w:val="center"/>
          </w:tcPr>
          <w:p w:rsidR="00782E82" w:rsidRPr="002421B6" w:rsidRDefault="00782E82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ИНН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2E82" w:rsidRPr="002421B6" w:rsidRDefault="00782E82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782E82" w:rsidRPr="002421B6" w:rsidRDefault="00782E82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Год регистрации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2E82" w:rsidRPr="002421B6" w:rsidRDefault="00782E82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2421B6" w:rsidRPr="002421B6" w:rsidTr="00BD4803">
        <w:trPr>
          <w:trHeight w:val="56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2500E" w:rsidRPr="002421B6" w:rsidRDefault="0072500E" w:rsidP="002421B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vertAlign w:val="subscript"/>
              </w:rPr>
            </w:pPr>
            <w:r w:rsidRPr="002421B6">
              <w:rPr>
                <w:rFonts w:asciiTheme="minorHAnsi" w:hAnsiTheme="minorHAnsi"/>
                <w:sz w:val="18"/>
                <w:szCs w:val="18"/>
                <w:vertAlign w:val="subscript"/>
              </w:rPr>
              <w:t>указать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2500E" w:rsidRPr="002421B6" w:rsidRDefault="0072500E" w:rsidP="002421B6">
            <w:pPr>
              <w:spacing w:after="0" w:line="240" w:lineRule="auto"/>
              <w:jc w:val="center"/>
              <w:rPr>
                <w:rFonts w:asciiTheme="minorHAnsi" w:hAnsiTheme="minorHAnsi"/>
                <w:szCs w:val="18"/>
              </w:rPr>
            </w:pPr>
            <w:r w:rsidRPr="002421B6">
              <w:rPr>
                <w:rFonts w:asciiTheme="minorHAnsi" w:hAnsiTheme="minorHAnsi"/>
                <w:szCs w:val="18"/>
              </w:rPr>
              <w:t>□ Мы планируем начать экспорт</w:t>
            </w:r>
          </w:p>
        </w:tc>
      </w:tr>
      <w:tr w:rsidR="00782E82" w:rsidRPr="002421B6" w:rsidTr="00BD4803">
        <w:trPr>
          <w:trHeight w:val="342"/>
        </w:trPr>
        <w:tc>
          <w:tcPr>
            <w:tcW w:w="2802" w:type="dxa"/>
            <w:shd w:val="clear" w:color="auto" w:fill="D9D9D9"/>
            <w:vAlign w:val="center"/>
          </w:tcPr>
          <w:p w:rsidR="00782E82" w:rsidRPr="002421B6" w:rsidRDefault="00782E82" w:rsidP="00782E82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Входит ли в группу компаний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2E82" w:rsidRPr="00782E82" w:rsidRDefault="00782E82" w:rsidP="00782E8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="Arial"/>
                <w:szCs w:val="18"/>
                <w:lang w:eastAsia="lv-LV"/>
              </w:rPr>
            </w:pPr>
            <w:r w:rsidRPr="00782E82">
              <w:rPr>
                <w:rFonts w:asciiTheme="minorHAnsi" w:hAnsiTheme="minorHAnsi" w:cs="Arial"/>
                <w:szCs w:val="18"/>
                <w:lang w:eastAsia="lv-LV"/>
              </w:rPr>
              <w:t xml:space="preserve">□ </w:t>
            </w:r>
            <w:r>
              <w:rPr>
                <w:rFonts w:asciiTheme="minorHAnsi" w:hAnsiTheme="minorHAnsi" w:cs="Arial"/>
                <w:szCs w:val="18"/>
                <w:lang w:eastAsia="lv-LV"/>
              </w:rPr>
              <w:t>Нет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82E82" w:rsidRPr="002421B6" w:rsidRDefault="00782E82" w:rsidP="00782E82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hAnsiTheme="minorHAnsi"/>
                <w:szCs w:val="18"/>
              </w:rPr>
              <w:t xml:space="preserve">□ </w:t>
            </w:r>
            <w:r>
              <w:rPr>
                <w:rFonts w:asciiTheme="minorHAnsi" w:hAnsiTheme="minorHAnsi"/>
                <w:szCs w:val="18"/>
              </w:rPr>
              <w:t>Да</w:t>
            </w:r>
          </w:p>
        </w:tc>
      </w:tr>
      <w:tr w:rsidR="0072500E" w:rsidRPr="002421B6" w:rsidTr="00BD4803">
        <w:trPr>
          <w:trHeight w:val="409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Адрес регистрации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 w:eastAsia="ru-RU"/>
              </w:rPr>
              <w:t xml:space="preserve"> (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юридический)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342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Адрес местонахождения (фактический)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346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782E82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Адрес сайт</w:t>
            </w:r>
            <w:r w:rsidR="002421B6"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а предприятия</w:t>
            </w:r>
            <w:r w:rsid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, 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язык</w:t>
            </w:r>
            <w:r w:rsid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сайта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342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8122EC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Руководитель предприятия</w:t>
            </w:r>
            <w:r w:rsidR="008122EC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(</w:t>
            </w:r>
            <w:r w:rsidR="00782E82" w:rsidRP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ФИО</w:t>
            </w:r>
            <w:r w:rsid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,</w:t>
            </w:r>
            <w:r w:rsidR="00782E82" w:rsidRPr="00782E82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должность)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346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Контактное лицо (ответственное за экспорт) (ФИО, должность)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327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Телефон контактного лица 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212"/>
        </w:trPr>
        <w:tc>
          <w:tcPr>
            <w:tcW w:w="2802" w:type="dxa"/>
            <w:shd w:val="clear" w:color="auto" w:fill="D9D9D9"/>
            <w:vAlign w:val="center"/>
          </w:tcPr>
          <w:p w:rsidR="0072500E" w:rsidRPr="002421B6" w:rsidRDefault="0072500E" w:rsidP="002421B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 w:eastAsia="ru-RU"/>
              </w:rPr>
              <w:t>E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-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 w:eastAsia="ru-RU"/>
              </w:rPr>
              <w:t>mail</w:t>
            </w:r>
            <w:r w:rsidRPr="002421B6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контактного лица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113526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113526" w:rsidRPr="002421B6" w:rsidRDefault="00113526" w:rsidP="002421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3737" w:type="dxa"/>
            <w:gridSpan w:val="2"/>
            <w:shd w:val="clear" w:color="auto" w:fill="D9D9D9" w:themeFill="background1" w:themeFillShade="D9"/>
            <w:vAlign w:val="center"/>
          </w:tcPr>
          <w:p w:rsidR="00113526" w:rsidRPr="002421B6" w:rsidRDefault="00BD4803" w:rsidP="00BC68F9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факт за 20</w:t>
            </w:r>
            <w:proofErr w:type="spellStart"/>
            <w:r w:rsidR="00BC68F9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 w:eastAsia="ru-RU"/>
              </w:rPr>
              <w:t>20</w:t>
            </w:r>
            <w:proofErr w:type="spellEnd"/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059" w:type="dxa"/>
            <w:gridSpan w:val="2"/>
            <w:shd w:val="clear" w:color="auto" w:fill="D9D9D9" w:themeFill="background1" w:themeFillShade="D9"/>
            <w:vAlign w:val="center"/>
          </w:tcPr>
          <w:p w:rsidR="00113526" w:rsidRPr="002421B6" w:rsidRDefault="00BD4803" w:rsidP="00BC68F9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пл</w:t>
            </w:r>
            <w:r w:rsidRPr="00BD4803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>н на</w:t>
            </w:r>
            <w:r w:rsidRPr="00BD4803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202</w:t>
            </w:r>
            <w:r w:rsidR="00BC68F9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 w:eastAsia="ru-RU"/>
              </w:rPr>
              <w:t>1</w:t>
            </w:r>
            <w:r w:rsidRPr="00BD4803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13526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113526" w:rsidRPr="002421B6" w:rsidRDefault="00113526" w:rsidP="002421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Валовая выручка, руб.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113526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113526" w:rsidRPr="00BA2335" w:rsidRDefault="00113526" w:rsidP="00BA2335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 xml:space="preserve">Доля экспортной выручки в валовой выручке, % 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113526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113526" w:rsidRDefault="00113526" w:rsidP="00BA2335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</w:pPr>
            <w:r w:rsidRPr="00BA2335"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Среднесписочная численность работников, ч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ел.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113526" w:rsidRPr="002421B6" w:rsidRDefault="00113526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72500E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72500E" w:rsidRPr="002421B6" w:rsidRDefault="0072500E" w:rsidP="002421B6">
            <w:pPr>
              <w:spacing w:after="0" w:line="240" w:lineRule="auto"/>
              <w:rPr>
                <w:rFonts w:asciiTheme="minorHAnsi" w:hAnsiTheme="minorHAnsi" w:cs="Arial"/>
                <w:b/>
                <w:i/>
                <w:sz w:val="18"/>
                <w:szCs w:val="18"/>
                <w:lang w:eastAsia="lv-LV"/>
              </w:rPr>
            </w:pPr>
            <w:r w:rsidRPr="002421B6"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Классификация продукции</w:t>
            </w:r>
            <w:r w:rsidR="002421B6" w:rsidRPr="002421B6"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 xml:space="preserve"> </w:t>
            </w:r>
            <w:r w:rsidRPr="00782E82"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(код ТН ВЭД)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72500E" w:rsidRPr="002421B6" w:rsidRDefault="0072500E" w:rsidP="002421B6">
            <w:pPr>
              <w:keepNext/>
              <w:suppressAutoHyphens w:val="0"/>
              <w:spacing w:after="0" w:line="240" w:lineRule="auto"/>
              <w:outlineLvl w:val="1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ru-RU"/>
              </w:rPr>
            </w:pPr>
          </w:p>
        </w:tc>
      </w:tr>
      <w:tr w:rsidR="002421B6" w:rsidRPr="002421B6" w:rsidTr="00BD4803">
        <w:trPr>
          <w:trHeight w:val="212"/>
        </w:trPr>
        <w:tc>
          <w:tcPr>
            <w:tcW w:w="2802" w:type="dxa"/>
            <w:shd w:val="clear" w:color="auto" w:fill="D9D9D9"/>
          </w:tcPr>
          <w:p w:rsidR="002421B6" w:rsidRPr="002421B6" w:rsidRDefault="002421B6" w:rsidP="002421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</w:pPr>
            <w:r w:rsidRPr="002421B6">
              <w:rPr>
                <w:rFonts w:asciiTheme="minorHAnsi" w:hAnsiTheme="minorHAnsi" w:cs="Arial"/>
                <w:b/>
                <w:sz w:val="18"/>
                <w:szCs w:val="18"/>
                <w:lang w:eastAsia="lv-LV"/>
              </w:rPr>
              <w:t>Осуществлялись ли меры по охране или защите интеллектуальной собственности на целевых рынках?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21B6" w:rsidRPr="002421B6" w:rsidRDefault="002421B6" w:rsidP="002421B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18"/>
                <w:lang w:eastAsia="lv-LV"/>
              </w:rPr>
            </w:pPr>
            <w:r w:rsidRPr="002421B6">
              <w:rPr>
                <w:rFonts w:asciiTheme="minorHAnsi" w:hAnsiTheme="minorHAnsi" w:cs="Arial"/>
                <w:szCs w:val="18"/>
                <w:lang w:eastAsia="lv-LV"/>
              </w:rPr>
              <w:t>Да</w:t>
            </w:r>
          </w:p>
          <w:p w:rsidR="002421B6" w:rsidRPr="002421B6" w:rsidRDefault="002421B6" w:rsidP="002421B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18"/>
                <w:lang w:eastAsia="lv-LV"/>
              </w:rPr>
            </w:pPr>
            <w:r w:rsidRPr="002421B6">
              <w:rPr>
                <w:rFonts w:asciiTheme="minorHAnsi" w:hAnsiTheme="minorHAnsi" w:cs="Arial"/>
                <w:szCs w:val="18"/>
                <w:lang w:eastAsia="lv-LV"/>
              </w:rPr>
              <w:t>Нет, не требуется</w:t>
            </w:r>
          </w:p>
          <w:p w:rsidR="002421B6" w:rsidRPr="002421B6" w:rsidRDefault="002421B6" w:rsidP="002421B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18"/>
                <w:lang w:eastAsia="lv-LV"/>
              </w:rPr>
            </w:pPr>
            <w:r w:rsidRPr="002421B6">
              <w:rPr>
                <w:rFonts w:asciiTheme="minorHAnsi" w:hAnsiTheme="minorHAnsi" w:cs="Arial"/>
                <w:szCs w:val="18"/>
                <w:lang w:eastAsia="lv-LV"/>
              </w:rPr>
              <w:t>Нет, нужна консультация</w:t>
            </w:r>
          </w:p>
        </w:tc>
      </w:tr>
    </w:tbl>
    <w:p w:rsidR="001D5786" w:rsidRPr="00991444" w:rsidRDefault="001D5786" w:rsidP="001D5786">
      <w:pPr>
        <w:suppressAutoHyphens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3"/>
      </w:tblGrid>
      <w:tr w:rsidR="001D5786" w:rsidRPr="00991444" w:rsidTr="006A05AF">
        <w:trPr>
          <w:trHeight w:val="3036"/>
          <w:jc w:val="center"/>
        </w:trPr>
        <w:tc>
          <w:tcPr>
            <w:tcW w:w="10593" w:type="dxa"/>
            <w:shd w:val="clear" w:color="auto" w:fill="auto"/>
          </w:tcPr>
          <w:p w:rsidR="001D5786" w:rsidRDefault="001D5786" w:rsidP="006A05AF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proofErr w:type="gramStart"/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</w:t>
            </w:r>
            <w:r w:rsidR="00D2484D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, а именно – совершение действий, предусмотренных п. 3 ч. 1 ст. 3 Федерального закона от 27 июля 2006 года № 152-ФЗ от 27.07.2006,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>АНО «Центр поддержки экспорта Смоленской области», Департаменту инвестиционного развития Смоленской области</w:t>
            </w:r>
            <w:r w:rsidR="002421B6">
              <w:rPr>
                <w:rFonts w:eastAsia="Times New Roman" w:cs="Calibri"/>
                <w:sz w:val="16"/>
                <w:szCs w:val="20"/>
                <w:lang w:eastAsia="ru-RU"/>
              </w:rPr>
              <w:t>, Департаменту промышленности</w:t>
            </w:r>
            <w:proofErr w:type="gramEnd"/>
            <w:r w:rsidR="002421B6">
              <w:rPr>
                <w:rFonts w:eastAsia="Times New Roman" w:cs="Calibri"/>
                <w:sz w:val="16"/>
                <w:szCs w:val="20"/>
                <w:lang w:eastAsia="ru-RU"/>
              </w:rPr>
              <w:t xml:space="preserve"> и торговли Смоленской области, АО «Российский экспортный центр»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и выражаю согласие получать информацию от АНО «Центр поддержки экспорта Смоленской области» по электронной почте</w:t>
            </w:r>
            <w:r w:rsidR="00BD4803">
              <w:rPr>
                <w:rFonts w:eastAsia="Times New Roman" w:cs="Calibri"/>
                <w:sz w:val="16"/>
                <w:szCs w:val="20"/>
                <w:lang w:eastAsia="ru-RU"/>
              </w:rPr>
              <w:t>, телефону и иным каналам связи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. </w:t>
            </w:r>
            <w:r w:rsidR="006A05AF" w:rsidRPr="006A05AF">
              <w:rPr>
                <w:rFonts w:eastAsia="Times New Roman" w:cs="Calibri"/>
                <w:sz w:val="16"/>
                <w:szCs w:val="20"/>
                <w:lang w:eastAsia="ru-RU"/>
              </w:rPr>
              <w:t>Подтвержда</w:t>
            </w:r>
            <w:r w:rsidR="006A05AF">
              <w:rPr>
                <w:rFonts w:eastAsia="Times New Roman" w:cs="Calibri"/>
                <w:sz w:val="16"/>
                <w:szCs w:val="20"/>
                <w:lang w:eastAsia="ru-RU"/>
              </w:rPr>
              <w:t>ю</w:t>
            </w:r>
            <w:r w:rsidR="006A05AF" w:rsidRPr="006A05AF">
              <w:rPr>
                <w:rFonts w:eastAsia="Times New Roman" w:cs="Calibri"/>
                <w:sz w:val="16"/>
                <w:szCs w:val="20"/>
                <w:lang w:eastAsia="ru-RU"/>
              </w:rPr>
              <w:t>, что наше предприятие зарегистрировано на территории Смоленской области и включено в Единый реестр субъектов малого и среднего предпринимательства ФНС РФ.</w:t>
            </w:r>
            <w:r w:rsidR="006A05AF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="007A42F0" w:rsidRPr="0066221D">
              <w:rPr>
                <w:rFonts w:eastAsia="Times New Roman" w:cs="Calibri"/>
                <w:sz w:val="16"/>
                <w:szCs w:val="20"/>
                <w:lang w:eastAsia="ru-RU"/>
              </w:rPr>
              <w:t>Подтверждаю и гарантирую, что вся информация, указанная выше, является подлинной и достоверной.</w:t>
            </w:r>
          </w:p>
          <w:p w:rsidR="00447532" w:rsidRDefault="00447532" w:rsidP="006A05AF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r w:rsidRPr="00447532">
              <w:rPr>
                <w:rFonts w:eastAsia="Times New Roman" w:cs="Calibri"/>
                <w:sz w:val="16"/>
                <w:szCs w:val="20"/>
                <w:lang w:eastAsia="ru-RU"/>
              </w:rPr>
              <w:t>Настоящим компания подтверждает, что ознакомлена и согласна с Правилами предоставления АО «Российский экспортный центр» услуг «Поиск потенциальных иностранных покупателей, включая предварительный контакт и проверку интереса» и «Сопровождение переговорного процесса».</w:t>
            </w:r>
          </w:p>
          <w:p w:rsidR="00447532" w:rsidRPr="0066221D" w:rsidRDefault="00447532" w:rsidP="006A05AF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proofErr w:type="gramStart"/>
            <w:r w:rsidRPr="00447532">
              <w:rPr>
                <w:rFonts w:eastAsia="Times New Roman" w:cs="Calibri"/>
                <w:sz w:val="16"/>
                <w:szCs w:val="20"/>
                <w:lang w:eastAsia="ru-RU"/>
              </w:rPr>
              <w:t>Настоящим компания подтверждает, что данная анкета рассматривается в качестве оферты о заключении с АО «Российский экспортный центр» соглашения в электронной форме об оказании услуги «Поиск потенциальных иностранных покупателей, включая предварительный контакт и проверку интереса» в порядке и на условиях, предусмотренных Правилами предоставления АО «Российский экспортный центр» услуг «Поиск потенциальных иностранных покупателей, включая предварительный контакт и проверку интереса» и  «Сопровождение переговорного</w:t>
            </w:r>
            <w:proofErr w:type="gramEnd"/>
            <w:r w:rsidRPr="00447532">
              <w:rPr>
                <w:rFonts w:eastAsia="Times New Roman" w:cs="Calibri"/>
                <w:sz w:val="16"/>
                <w:szCs w:val="20"/>
                <w:lang w:eastAsia="ru-RU"/>
              </w:rPr>
              <w:t xml:space="preserve"> процесса».</w:t>
            </w:r>
          </w:p>
          <w:p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1C6CF2" w:rsidRPr="006A05AF" w:rsidRDefault="001C6CF2" w:rsidP="006A05AF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Руководитель предприятия (Индивидуальный предприниматель)</w:t>
            </w:r>
            <w:r w:rsidR="006A05AF" w:rsidRPr="006A05AF">
              <w:rPr>
                <w:rFonts w:ascii="Times New Roman" w:eastAsia="Times New Roman" w:hAnsi="Times New Roman"/>
                <w:color w:val="FF0000"/>
                <w:sz w:val="28"/>
                <w:szCs w:val="18"/>
                <w:lang w:eastAsia="ru-RU"/>
              </w:rPr>
              <w:t>*</w:t>
            </w:r>
            <w:r w:rsidRPr="006A05AF">
              <w:rPr>
                <w:rFonts w:ascii="Times New Roman" w:eastAsia="Times New Roman" w:hAnsi="Times New Roman"/>
                <w:color w:val="FF0000"/>
                <w:sz w:val="28"/>
                <w:szCs w:val="1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 xml:space="preserve">          </w:t>
            </w:r>
          </w:p>
          <w:p w:rsidR="001C6CF2" w:rsidRPr="006A05AF" w:rsidRDefault="001C6CF2" w:rsidP="006A05AF">
            <w:pPr>
              <w:suppressAutoHyphens w:val="0"/>
              <w:spacing w:after="0"/>
              <w:ind w:hang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C6CF2" w:rsidRPr="006A05AF" w:rsidRDefault="001C6CF2" w:rsidP="006A05AF">
            <w:pPr>
              <w:suppressAutoHyphens w:val="0"/>
              <w:spacing w:after="0"/>
              <w:ind w:hang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D5786" w:rsidRPr="006A05AF" w:rsidRDefault="001D5786" w:rsidP="006A05AF">
            <w:pPr>
              <w:suppressAutoHyphens w:val="0"/>
              <w:spacing w:after="0"/>
              <w:ind w:hang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</w:t>
            </w:r>
            <w:r w:rsidR="00D26023" w:rsidRPr="006A05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</w:t>
            </w:r>
            <w:r w:rsidRPr="006A05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</w:t>
            </w:r>
            <w:r w:rsidR="0066221D" w:rsidRPr="006A05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/__________________________</w:t>
            </w:r>
          </w:p>
          <w:p w:rsidR="001D5786" w:rsidRPr="006A05AF" w:rsidRDefault="001D5786" w:rsidP="006A05AF">
            <w:pPr>
              <w:suppressAutoHyphens w:val="0"/>
              <w:spacing w:after="0"/>
              <w:ind w:hanging="1"/>
              <w:jc w:val="both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        </w:t>
            </w:r>
            <w:r w:rsidR="001C6CF2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                       </w:t>
            </w:r>
            <w:r w:rsidR="00D26023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(ФИО </w:t>
            </w:r>
            <w:r w:rsidR="00BF0456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руководителя предприятия </w:t>
            </w:r>
            <w:r w:rsidR="001C6CF2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(индивидуального предпринимателя) </w:t>
            </w:r>
            <w:r w:rsidR="00BF0456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полностью</w:t>
            </w:r>
            <w:r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)                                     </w:t>
            </w:r>
            <w:r w:rsidR="00D26023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                                          </w:t>
            </w:r>
            <w:r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(подпис</w:t>
            </w:r>
            <w:r w:rsidR="00D26023"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ь</w:t>
            </w:r>
            <w:r w:rsidRPr="006A05AF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)</w:t>
            </w:r>
          </w:p>
          <w:p w:rsidR="001C6CF2" w:rsidRPr="006A05AF" w:rsidRDefault="001C6CF2" w:rsidP="006A05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C6CF2" w:rsidRPr="006A05AF" w:rsidRDefault="001C6CF2" w:rsidP="006A05AF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М.П.</w:t>
            </w:r>
          </w:p>
          <w:p w:rsidR="006A05AF" w:rsidRPr="006A05AF" w:rsidRDefault="006A05AF" w:rsidP="006A05AF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 w:rsidRPr="006A05AF">
              <w:rPr>
                <w:rFonts w:ascii="Times New Roman" w:hAnsi="Times New Roman"/>
                <w:color w:val="FF0000"/>
                <w:szCs w:val="28"/>
              </w:rPr>
              <w:t>*- Заявку подписывает руководитель организации / индивидуальный предприниматель.</w:t>
            </w:r>
          </w:p>
        </w:tc>
      </w:tr>
    </w:tbl>
    <w:p w:rsidR="00965A14" w:rsidRDefault="00965A14" w:rsidP="00BD480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:rsidR="00FD0BE0" w:rsidRPr="00FD0BE0" w:rsidRDefault="00FD0BE0" w:rsidP="00FD0BE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u w:val="single"/>
          <w:lang w:eastAsia="ru-RU"/>
        </w:rPr>
      </w:pPr>
      <w:r w:rsidRPr="00FD0BE0">
        <w:rPr>
          <w:rFonts w:ascii="Times New Roman" w:eastAsia="Times New Roman" w:hAnsi="Times New Roman"/>
          <w:b/>
          <w:color w:val="FF0000"/>
          <w:sz w:val="28"/>
          <w:u w:val="single"/>
          <w:lang w:eastAsia="ru-RU"/>
        </w:rPr>
        <w:t>Заполняется сотрудниками ЦПЭ:</w:t>
      </w:r>
    </w:p>
    <w:p w:rsidR="00FD0BE0" w:rsidRPr="00004701" w:rsidRDefault="00FD0BE0" w:rsidP="00FD0BE0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ru-RU"/>
        </w:rPr>
      </w:pPr>
    </w:p>
    <w:p w:rsidR="00FD0BE0" w:rsidRPr="00004701" w:rsidRDefault="00FD0BE0" w:rsidP="00FD0BE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D0BE0" w:rsidRPr="00F4197E" w:rsidRDefault="00FD0BE0" w:rsidP="00FD0BE0">
      <w:pPr>
        <w:spacing w:after="0" w:line="240" w:lineRule="auto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F4197E">
        <w:rPr>
          <w:rFonts w:ascii="Times New Roman" w:eastAsia="Times New Roman" w:hAnsi="Times New Roman"/>
          <w:color w:val="FF0000"/>
          <w:sz w:val="28"/>
          <w:lang w:eastAsia="ru-RU"/>
        </w:rPr>
        <w:t>Заявка получена «_____» ____________ 202__ г. ______________ /_________________</w:t>
      </w:r>
    </w:p>
    <w:p w:rsidR="00FD0BE0" w:rsidRPr="00F4197E" w:rsidRDefault="00FD0BE0" w:rsidP="00FD0BE0">
      <w:pPr>
        <w:spacing w:after="0" w:line="240" w:lineRule="auto"/>
        <w:rPr>
          <w:rFonts w:ascii="Times New Roman" w:eastAsia="Times New Roman" w:hAnsi="Times New Roman"/>
          <w:color w:val="FF0000"/>
          <w:sz w:val="28"/>
          <w:vertAlign w:val="superscript"/>
          <w:lang w:eastAsia="ru-RU"/>
        </w:rPr>
      </w:pPr>
      <w:r w:rsidRPr="00F4197E">
        <w:rPr>
          <w:rFonts w:ascii="Times New Roman" w:eastAsia="Times New Roman" w:hAnsi="Times New Roman"/>
          <w:color w:val="FF0000"/>
          <w:sz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(подпись сотрудника)             (ФИО сотрудника)</w:t>
      </w:r>
    </w:p>
    <w:p w:rsidR="00FD0BE0" w:rsidRPr="00F4197E" w:rsidRDefault="00FD0BE0" w:rsidP="00FD0BE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D0BE0" w:rsidRPr="00F4197E" w:rsidRDefault="00FD0BE0" w:rsidP="00F4197E">
      <w:pPr>
        <w:spacing w:line="360" w:lineRule="auto"/>
        <w:rPr>
          <w:rFonts w:ascii="Times New Roman" w:hAnsi="Times New Roman"/>
          <w:color w:val="FF0000"/>
          <w:sz w:val="28"/>
        </w:rPr>
      </w:pPr>
      <w:r w:rsidRPr="00F4197E">
        <w:rPr>
          <w:rFonts w:ascii="Times New Roman" w:hAnsi="Times New Roman"/>
          <w:color w:val="FF0000"/>
          <w:sz w:val="28"/>
        </w:rPr>
        <w:t xml:space="preserve">Заявка </w:t>
      </w:r>
      <w:proofErr w:type="gramStart"/>
      <w:r w:rsidRPr="00F4197E">
        <w:rPr>
          <w:rFonts w:ascii="Times New Roman" w:hAnsi="Times New Roman"/>
          <w:color w:val="FF0000"/>
          <w:sz w:val="28"/>
        </w:rPr>
        <w:t>принята на исполнение / Заявка отклонена</w:t>
      </w:r>
      <w:proofErr w:type="gramEnd"/>
    </w:p>
    <w:p w:rsidR="00F4197E" w:rsidRPr="00F4197E" w:rsidRDefault="00FD0BE0" w:rsidP="00F4197E">
      <w:pPr>
        <w:spacing w:after="0" w:line="240" w:lineRule="auto"/>
        <w:rPr>
          <w:rFonts w:ascii="Times New Roman" w:hAnsi="Times New Roman"/>
          <w:color w:val="FF0000"/>
          <w:sz w:val="28"/>
        </w:rPr>
      </w:pPr>
      <w:r w:rsidRPr="00F4197E">
        <w:rPr>
          <w:rFonts w:ascii="Times New Roman" w:hAnsi="Times New Roman"/>
          <w:color w:val="FF0000"/>
          <w:sz w:val="28"/>
        </w:rPr>
        <w:t>«_____» _______________ 202__ г.</w:t>
      </w:r>
      <w:r w:rsidR="00F4197E" w:rsidRPr="00F4197E">
        <w:rPr>
          <w:rFonts w:ascii="Times New Roman" w:hAnsi="Times New Roman"/>
          <w:color w:val="FF0000"/>
          <w:sz w:val="28"/>
        </w:rPr>
        <w:t xml:space="preserve"> </w:t>
      </w:r>
      <w:r w:rsidRPr="00F4197E">
        <w:rPr>
          <w:rFonts w:ascii="Times New Roman" w:hAnsi="Times New Roman"/>
          <w:color w:val="FF0000"/>
          <w:sz w:val="28"/>
        </w:rPr>
        <w:t>_</w:t>
      </w:r>
      <w:r w:rsidR="00F4197E" w:rsidRPr="00F4197E">
        <w:rPr>
          <w:rFonts w:ascii="Times New Roman" w:hAnsi="Times New Roman"/>
          <w:color w:val="FF0000"/>
          <w:sz w:val="28"/>
        </w:rPr>
        <w:t>_</w:t>
      </w:r>
      <w:r w:rsidRPr="00F4197E">
        <w:rPr>
          <w:rFonts w:ascii="Times New Roman" w:hAnsi="Times New Roman"/>
          <w:color w:val="FF0000"/>
          <w:sz w:val="28"/>
        </w:rPr>
        <w:t>___________ /</w:t>
      </w:r>
      <w:r w:rsidR="00F4197E" w:rsidRPr="00F4197E">
        <w:rPr>
          <w:rFonts w:ascii="Times New Roman" w:hAnsi="Times New Roman"/>
          <w:color w:val="FF0000"/>
          <w:sz w:val="28"/>
        </w:rPr>
        <w:t xml:space="preserve"> </w:t>
      </w:r>
      <w:r w:rsidRPr="00F4197E">
        <w:rPr>
          <w:rFonts w:ascii="Times New Roman" w:hAnsi="Times New Roman"/>
          <w:color w:val="FF0000"/>
          <w:sz w:val="28"/>
        </w:rPr>
        <w:t>__________________________</w:t>
      </w:r>
    </w:p>
    <w:p w:rsidR="00FD0BE0" w:rsidRDefault="00F4197E" w:rsidP="00F4197E">
      <w:pPr>
        <w:spacing w:after="0" w:line="360" w:lineRule="auto"/>
        <w:rPr>
          <w:rFonts w:ascii="Times New Roman" w:hAnsi="Times New Roman"/>
          <w:color w:val="FF0000"/>
          <w:sz w:val="28"/>
          <w:vertAlign w:val="superscript"/>
        </w:rPr>
      </w:pPr>
      <w:r w:rsidRPr="00F4197E">
        <w:rPr>
          <w:rFonts w:ascii="Times New Roman" w:hAnsi="Times New Roman"/>
          <w:color w:val="FF0000"/>
          <w:sz w:val="28"/>
          <w:vertAlign w:val="superscript"/>
        </w:rPr>
        <w:t xml:space="preserve">                                                                                               (подпись </w:t>
      </w:r>
      <w:r w:rsidR="00FD0BE0" w:rsidRPr="00F4197E">
        <w:rPr>
          <w:rFonts w:ascii="Times New Roman" w:hAnsi="Times New Roman"/>
          <w:color w:val="FF0000"/>
          <w:sz w:val="28"/>
          <w:vertAlign w:val="superscript"/>
        </w:rPr>
        <w:t xml:space="preserve"> сотрудника)         </w:t>
      </w:r>
      <w:r w:rsidRPr="00F4197E">
        <w:rPr>
          <w:rFonts w:ascii="Times New Roman" w:hAnsi="Times New Roman"/>
          <w:color w:val="FF0000"/>
          <w:sz w:val="28"/>
          <w:vertAlign w:val="superscript"/>
        </w:rPr>
        <w:t xml:space="preserve">                 </w:t>
      </w:r>
      <w:r w:rsidR="00FD0BE0" w:rsidRPr="00F4197E">
        <w:rPr>
          <w:rFonts w:ascii="Times New Roman" w:hAnsi="Times New Roman"/>
          <w:color w:val="FF0000"/>
          <w:sz w:val="28"/>
          <w:vertAlign w:val="superscript"/>
        </w:rPr>
        <w:t xml:space="preserve">  (ФИО сотрудника)</w:t>
      </w:r>
    </w:p>
    <w:p w:rsidR="0061753A" w:rsidRPr="0061753A" w:rsidRDefault="0061753A" w:rsidP="0061753A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  <w:u w:val="single"/>
          <w:lang w:eastAsia="lv-LV"/>
        </w:rPr>
      </w:pPr>
      <w:r w:rsidRPr="0061753A">
        <w:rPr>
          <w:rFonts w:ascii="Times New Roman" w:hAnsi="Times New Roman"/>
          <w:b/>
          <w:color w:val="FF0000"/>
          <w:sz w:val="28"/>
          <w:szCs w:val="28"/>
          <w:u w:val="single"/>
          <w:lang w:eastAsia="lv-LV"/>
        </w:rPr>
        <w:t>Экспертная оценка перспективности заявки</w:t>
      </w:r>
      <w:r>
        <w:rPr>
          <w:rFonts w:ascii="Times New Roman" w:hAnsi="Times New Roman"/>
          <w:b/>
          <w:color w:val="FF0000"/>
          <w:sz w:val="28"/>
          <w:szCs w:val="28"/>
          <w:u w:val="single"/>
          <w:lang w:eastAsia="lv-LV"/>
        </w:rPr>
        <w:t>:</w:t>
      </w:r>
    </w:p>
    <w:tbl>
      <w:tblPr>
        <w:tblW w:w="28497" w:type="dxa"/>
        <w:tblInd w:w="108" w:type="dxa"/>
        <w:tblLayout w:type="fixed"/>
        <w:tblLook w:val="04A0"/>
      </w:tblPr>
      <w:tblGrid>
        <w:gridCol w:w="495"/>
        <w:gridCol w:w="2907"/>
        <w:gridCol w:w="4821"/>
        <w:gridCol w:w="992"/>
        <w:gridCol w:w="1276"/>
        <w:gridCol w:w="9003"/>
        <w:gridCol w:w="9003"/>
      </w:tblGrid>
      <w:tr w:rsidR="0061753A" w:rsidRPr="0061753A" w:rsidTr="0061753A">
        <w:trPr>
          <w:gridAfter w:val="2"/>
          <w:wAfter w:w="18006" w:type="dxa"/>
          <w:trHeight w:val="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№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Критерии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Варианты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Отметка</w:t>
            </w:r>
          </w:p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√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Количество баллов</w:t>
            </w:r>
          </w:p>
        </w:tc>
      </w:tr>
      <w:tr w:rsidR="0061753A" w:rsidRPr="0061753A" w:rsidTr="0061753A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1.</w:t>
            </w:r>
          </w:p>
        </w:tc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Экспортер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003" w:type="dxa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003" w:type="dxa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Экспортер</w:t>
            </w:r>
          </w:p>
        </w:tc>
      </w:tr>
      <w:tr w:rsidR="0061753A" w:rsidRPr="0061753A" w:rsidTr="0061753A">
        <w:trPr>
          <w:gridAfter w:val="2"/>
          <w:wAfter w:w="18006" w:type="dxa"/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Опыт экспортной деятельности                              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страны ЕАЭС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43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Укажите страны: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иные страны (за пределами ЕАЭС)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53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Укажите страны: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в целевой стране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1753A" w:rsidRPr="0061753A" w:rsidTr="0061753A">
        <w:trPr>
          <w:gridAfter w:val="2"/>
          <w:wAfter w:w="18006" w:type="dxa"/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сайта компании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AD463F">
        <w:trPr>
          <w:gridAfter w:val="2"/>
          <w:wAfter w:w="18006" w:type="dxa"/>
          <w:trHeight w:val="331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Укажите адрес сайта:</w:t>
            </w:r>
          </w:p>
        </w:tc>
      </w:tr>
      <w:tr w:rsidR="0061753A" w:rsidRPr="0061753A" w:rsidTr="0061753A">
        <w:trPr>
          <w:gridAfter w:val="2"/>
          <w:wAfter w:w="18006" w:type="dxa"/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иностранной версии сайта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 (одна языковая версия)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 (2 и более языковых версий)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580581">
        <w:trPr>
          <w:gridAfter w:val="2"/>
          <w:wAfter w:w="18006" w:type="dxa"/>
          <w:trHeight w:val="34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Укажите адреса сайтов: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специализированного сотрудника ВЭД в компании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без знания иностранного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со знанием языков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261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Да, есть отдел ВЭД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(не менее 2-х человек) со знанием языков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1753A" w:rsidRPr="0061753A" w:rsidTr="0061753A">
        <w:trPr>
          <w:gridAfter w:val="2"/>
          <w:wAfter w:w="18006" w:type="dxa"/>
          <w:trHeight w:val="445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1 блоку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(максимум 9 баллов)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2.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Готовность к экспорту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</w:tc>
      </w:tr>
      <w:tr w:rsidR="0061753A" w:rsidRPr="0061753A" w:rsidTr="0061753A">
        <w:trPr>
          <w:gridAfter w:val="2"/>
          <w:wAfter w:w="18006" w:type="dxa"/>
          <w:trHeight w:val="52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2.1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Международная сертификация продукции/производства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Сертификаты </w:t>
            </w: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отсутствуют / потребность в них не известна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Нужны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нет в наличии, запланированы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Есть в наличии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 Н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 требуются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42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Какие сертификаты имеются:</w:t>
            </w:r>
          </w:p>
        </w:tc>
      </w:tr>
      <w:tr w:rsidR="0061753A" w:rsidRPr="0061753A" w:rsidTr="0061753A">
        <w:trPr>
          <w:gridAfter w:val="2"/>
          <w:wAfter w:w="18006" w:type="dxa"/>
          <w:trHeight w:val="39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2.2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Опыт участия в международных выставках, </w:t>
            </w:r>
            <w:proofErr w:type="spellStart"/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бизнес-миссиях</w:t>
            </w:r>
            <w:proofErr w:type="spellEnd"/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межправкомиссиях</w:t>
            </w:r>
            <w:proofErr w:type="spell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конференциях за рубежом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3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9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2.3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презентационных материалов и коммерческого предложения на официальном языке </w:t>
            </w:r>
            <w:r w:rsidR="0005241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страны 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2.4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информации о таможенных барьерах (пошлины, квоты, лицензии, запреты)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2.5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Необходимость адаптации экспортного продукта к поставке в целевую страну (маркировка, упаковка, наличие адаптированных сопровождающих материалов…….)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известно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Нужно, готовы адаптировать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Уже адаптирован</w:t>
            </w: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 Н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 требуется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37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2.6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финансовых ресурсов для подготовки и осуществления экспортной поставки                (</w:t>
            </w:r>
            <w:r w:rsidRPr="0061753A">
              <w:rPr>
                <w:rFonts w:ascii="Times New Roman" w:hAnsi="Times New Roman"/>
                <w:color w:val="2F75B5"/>
                <w:sz w:val="16"/>
                <w:szCs w:val="16"/>
                <w:lang w:eastAsia="ru-RU"/>
              </w:rPr>
              <w:t>заполняется каждый пункт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Определен экспортный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4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Достаточно производственных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мощностей (оборудования, сырья и комплектующих) для увеличения объема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55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Выделен маркетинговый бюджет (на участие в международных выставках, рекламу  и продвижение, командировки более 3 раз в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42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Выделены ресурсы на адаптацию продукции под требования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42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2 блоку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(максимум 11 баллов)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3.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Перспектива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</w:tc>
      </w:tr>
      <w:tr w:rsidR="0061753A" w:rsidRPr="0061753A" w:rsidTr="0061753A">
        <w:trPr>
          <w:gridAfter w:val="2"/>
          <w:wAfter w:w="18006" w:type="dxa"/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3.1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Рейтинг страны по системе РЭЦ (на дату запроса) 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61753A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 РЭЦ</w:t>
              </w:r>
            </w:hyperlink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21+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3.2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проявленного интереса со стороны потенциальных партнеров к продукции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51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3.3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импорта аналогичной продукции из России в страну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26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61753A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</w:t>
              </w:r>
            </w:hyperlink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Положительная динамика за </w:t>
            </w: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последние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 и более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77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3.4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Уровень тарифных барьеров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0 -10%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1" w:history="1">
              <w:r w:rsidR="0061753A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 РЭЦ</w:t>
              </w:r>
            </w:hyperlink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10-30%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13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="0061753A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 WTO</w:t>
              </w:r>
            </w:hyperlink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Более 30</w:t>
            </w:r>
            <w:proofErr w:type="gramStart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 / Н</w:t>
            </w:r>
            <w:proofErr w:type="gramEnd"/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 известно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57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3.5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нетарифных барьеров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r w:rsidR="0061753A"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квот, сертификации, лицензирования и т.п.)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47532" w:rsidRPr="0061753A" w:rsidTr="00447532">
        <w:trPr>
          <w:gridAfter w:val="2"/>
          <w:wAfter w:w="18006" w:type="dxa"/>
          <w:trHeight w:val="2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532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7532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3" w:history="1">
              <w:r w:rsidR="00447532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 РЭЦ</w:t>
              </w:r>
            </w:hyperlink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47532" w:rsidRPr="0061753A" w:rsidRDefault="00447532" w:rsidP="004475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 / не известно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47532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47532" w:rsidRPr="0061753A" w:rsidRDefault="00447532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7532" w:rsidRPr="0061753A" w:rsidTr="009C18D7">
        <w:trPr>
          <w:gridAfter w:val="2"/>
          <w:wAfter w:w="18006" w:type="dxa"/>
          <w:trHeight w:val="29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532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47532" w:rsidRPr="0061753A" w:rsidRDefault="00B117E4" w:rsidP="0061753A">
            <w:pPr>
              <w:spacing w:after="0" w:line="240" w:lineRule="auto"/>
              <w:rPr>
                <w:rFonts w:ascii="Times New Roman" w:hAnsi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4" w:history="1">
              <w:r w:rsidR="00447532" w:rsidRPr="0061753A">
                <w:rPr>
                  <w:rFonts w:ascii="Times New Roman" w:hAnsi="Times New Roman"/>
                  <w:color w:val="0563C1"/>
                  <w:sz w:val="16"/>
                  <w:szCs w:val="16"/>
                  <w:u w:val="single"/>
                  <w:lang w:eastAsia="ru-RU"/>
                </w:rPr>
                <w:t>Ссылка на ресурс WTO</w:t>
              </w:r>
            </w:hyperlink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47532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7532" w:rsidRPr="0061753A" w:rsidRDefault="00447532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47532" w:rsidRPr="0061753A" w:rsidRDefault="00447532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753A" w:rsidRPr="0061753A" w:rsidTr="0061753A">
        <w:trPr>
          <w:gridAfter w:val="2"/>
          <w:wAfter w:w="18006" w:type="dxa"/>
          <w:trHeight w:val="42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4475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3 блоку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(максимум 6 баллов)</w:t>
            </w:r>
          </w:p>
        </w:tc>
      </w:tr>
      <w:tr w:rsidR="0061753A" w:rsidRPr="00447532" w:rsidTr="0061753A">
        <w:trPr>
          <w:gridAfter w:val="2"/>
          <w:wAfter w:w="18006" w:type="dxa"/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1753A" w:rsidRPr="00447532" w:rsidRDefault="0061753A" w:rsidP="0044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447532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1753A" w:rsidRPr="00447532" w:rsidRDefault="0061753A" w:rsidP="0044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447532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>Ресурсообеспеченность</w:t>
            </w:r>
            <w:proofErr w:type="spellEnd"/>
            <w:r w:rsidRPr="00447532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РЭЦ </w:t>
            </w:r>
            <w:r w:rsidRPr="00447532">
              <w:rPr>
                <w:rFonts w:ascii="Times New Roman" w:hAnsi="Times New Roman"/>
                <w:b/>
                <w:bCs/>
                <w:color w:val="FF0000"/>
                <w:sz w:val="18"/>
                <w:szCs w:val="16"/>
                <w:lang w:eastAsia="ru-RU"/>
              </w:rPr>
              <w:t>(заполняется специалистами РЭЦ!)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61753A" w:rsidRPr="00447532" w:rsidRDefault="0061753A" w:rsidP="0044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4.1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российского представительства в стране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РЭЦ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ТП, Агенты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Посольства, 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49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4.2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субсидиарных программ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(проверка кода ТН ВЭД в постановлениях:  логистика, выставки, лицензирование/ сертификация/ патентование  и др. релевантные)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6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45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4.3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специальных </w:t>
            </w:r>
            <w:r w:rsidR="0044753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программ поддержки </w:t>
            </w:r>
            <w:r w:rsidR="0044753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RGW, ТНП и др. релевантные)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753A" w:rsidRPr="0061753A" w:rsidTr="0061753A">
        <w:trPr>
          <w:gridAfter w:val="2"/>
          <w:wAfter w:w="18006" w:type="dxa"/>
          <w:trHeight w:val="38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753A" w:rsidRPr="0061753A" w:rsidTr="0061753A">
        <w:trPr>
          <w:gridAfter w:val="2"/>
          <w:wAfter w:w="18006" w:type="dxa"/>
          <w:trHeight w:val="33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4475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4 блоку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753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(максимум 4 балла)</w:t>
            </w:r>
          </w:p>
        </w:tc>
      </w:tr>
      <w:tr w:rsidR="0061753A" w:rsidRPr="0061753A" w:rsidTr="0061753A">
        <w:trPr>
          <w:gridAfter w:val="2"/>
          <w:wAfter w:w="18006" w:type="dxa"/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3A" w:rsidRPr="0061753A" w:rsidRDefault="0061753A" w:rsidP="006175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753A" w:rsidRPr="00447532" w:rsidRDefault="0061753A" w:rsidP="0044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6"/>
                <w:lang w:eastAsia="ru-RU"/>
              </w:rPr>
            </w:pPr>
            <w:r w:rsidRPr="00447532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3A" w:rsidRPr="0061753A" w:rsidRDefault="0061753A" w:rsidP="0061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61753A" w:rsidRDefault="0061753A" w:rsidP="00447532">
      <w:pPr>
        <w:spacing w:after="0"/>
        <w:rPr>
          <w:rFonts w:ascii="Times New Roman" w:eastAsia="Times New Roman" w:hAnsi="Times New Roman"/>
          <w:color w:val="FF0000"/>
          <w:sz w:val="28"/>
          <w:szCs w:val="24"/>
          <w:vertAlign w:val="superscript"/>
          <w:lang w:eastAsia="ru-RU"/>
        </w:rPr>
      </w:pPr>
    </w:p>
    <w:p w:rsidR="00447532" w:rsidRPr="00447532" w:rsidRDefault="00B117E4" w:rsidP="00447532">
      <w:pPr>
        <w:pStyle w:val="aa"/>
        <w:spacing w:after="0"/>
        <w:ind w:left="0"/>
        <w:jc w:val="both"/>
        <w:rPr>
          <w:rFonts w:ascii="Arial" w:hAnsi="Arial" w:cs="Arial"/>
          <w:b/>
          <w:lang w:eastAsia="lv-LV"/>
        </w:rPr>
      </w:pPr>
      <w:hyperlink r:id="rId15" w:history="1">
        <w:r w:rsidR="00447532" w:rsidRPr="00447532">
          <w:rPr>
            <w:rStyle w:val="a7"/>
            <w:rFonts w:ascii="Arial" w:hAnsi="Arial" w:cs="Arial"/>
            <w:b/>
            <w:lang w:eastAsia="lv-LV"/>
          </w:rPr>
          <w:t>Правила предоставления услуги «Поиск потенциальных иностранных покупателей, включая предварительный контакт и проверку интереса».</w:t>
        </w:r>
      </w:hyperlink>
    </w:p>
    <w:p w:rsidR="00447532" w:rsidRPr="00447532" w:rsidRDefault="00B117E4" w:rsidP="00447532">
      <w:pPr>
        <w:pStyle w:val="aa"/>
        <w:spacing w:after="0"/>
        <w:ind w:left="0"/>
        <w:jc w:val="both"/>
        <w:rPr>
          <w:rFonts w:ascii="Arial" w:hAnsi="Arial" w:cs="Arial"/>
          <w:b/>
          <w:lang w:eastAsia="lv-LV"/>
        </w:rPr>
      </w:pPr>
      <w:hyperlink r:id="rId16" w:history="1">
        <w:r w:rsidR="00447532" w:rsidRPr="00447532">
          <w:rPr>
            <w:rStyle w:val="a7"/>
            <w:rFonts w:ascii="Arial" w:hAnsi="Arial" w:cs="Arial"/>
            <w:b/>
            <w:lang w:eastAsia="lv-LV"/>
          </w:rPr>
          <w:t>Правила предоставления услуги «Сопровождение переговорного процесса»</w:t>
        </w:r>
      </w:hyperlink>
      <w:r w:rsidR="00447532">
        <w:rPr>
          <w:rFonts w:ascii="Arial" w:hAnsi="Arial" w:cs="Arial"/>
          <w:b/>
          <w:lang w:eastAsia="lv-LV"/>
        </w:rPr>
        <w:t>.</w:t>
      </w:r>
    </w:p>
    <w:p w:rsidR="00447532" w:rsidRPr="00F4197E" w:rsidRDefault="00447532" w:rsidP="00447532">
      <w:pPr>
        <w:spacing w:after="0"/>
        <w:rPr>
          <w:rFonts w:ascii="Times New Roman" w:eastAsia="Times New Roman" w:hAnsi="Times New Roman"/>
          <w:color w:val="FF0000"/>
          <w:sz w:val="28"/>
          <w:szCs w:val="24"/>
          <w:vertAlign w:val="superscript"/>
          <w:lang w:eastAsia="ru-RU"/>
        </w:rPr>
      </w:pPr>
    </w:p>
    <w:sectPr w:rsidR="00447532" w:rsidRPr="00F4197E" w:rsidSect="006A05AF">
      <w:footerReference w:type="default" r:id="rId17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BC" w:rsidRDefault="00A443BC" w:rsidP="001D5786">
      <w:pPr>
        <w:spacing w:after="0" w:line="240" w:lineRule="auto"/>
      </w:pPr>
      <w:r>
        <w:separator/>
      </w:r>
    </w:p>
  </w:endnote>
  <w:endnote w:type="continuationSeparator" w:id="0">
    <w:p w:rsidR="00A443BC" w:rsidRDefault="00A443B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5C" w:rsidRDefault="0051645C">
    <w:pPr>
      <w:pStyle w:val="a3"/>
      <w:jc w:val="right"/>
    </w:pPr>
  </w:p>
  <w:p w:rsidR="0051645C" w:rsidRDefault="005164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BC" w:rsidRDefault="00A443BC" w:rsidP="001D5786">
      <w:pPr>
        <w:spacing w:after="0" w:line="240" w:lineRule="auto"/>
      </w:pPr>
      <w:r>
        <w:separator/>
      </w:r>
    </w:p>
  </w:footnote>
  <w:footnote w:type="continuationSeparator" w:id="0">
    <w:p w:rsidR="00A443BC" w:rsidRDefault="00A443B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71A63"/>
    <w:multiLevelType w:val="hybridMultilevel"/>
    <w:tmpl w:val="D95401D6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45B90"/>
    <w:multiLevelType w:val="hybridMultilevel"/>
    <w:tmpl w:val="6BB0C412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62D6F4D"/>
    <w:multiLevelType w:val="hybridMultilevel"/>
    <w:tmpl w:val="D8B2E308"/>
    <w:lvl w:ilvl="0" w:tplc="5F9C3E6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D5786"/>
    <w:rsid w:val="00001CAA"/>
    <w:rsid w:val="00052413"/>
    <w:rsid w:val="00067731"/>
    <w:rsid w:val="00113526"/>
    <w:rsid w:val="00121921"/>
    <w:rsid w:val="00172A8B"/>
    <w:rsid w:val="001809A6"/>
    <w:rsid w:val="00184BCD"/>
    <w:rsid w:val="001C5D32"/>
    <w:rsid w:val="001C6CF2"/>
    <w:rsid w:val="001D5786"/>
    <w:rsid w:val="001E7119"/>
    <w:rsid w:val="002421B6"/>
    <w:rsid w:val="0026386B"/>
    <w:rsid w:val="0026394C"/>
    <w:rsid w:val="00265589"/>
    <w:rsid w:val="00282864"/>
    <w:rsid w:val="00286123"/>
    <w:rsid w:val="0029008A"/>
    <w:rsid w:val="00294EEF"/>
    <w:rsid w:val="002A35BC"/>
    <w:rsid w:val="002A3D4D"/>
    <w:rsid w:val="002B5532"/>
    <w:rsid w:val="002C0517"/>
    <w:rsid w:val="002E4D56"/>
    <w:rsid w:val="00322EB3"/>
    <w:rsid w:val="0033517C"/>
    <w:rsid w:val="00396AF6"/>
    <w:rsid w:val="003B70B1"/>
    <w:rsid w:val="003C01F8"/>
    <w:rsid w:val="003F6DC0"/>
    <w:rsid w:val="00405395"/>
    <w:rsid w:val="00425B5C"/>
    <w:rsid w:val="00447532"/>
    <w:rsid w:val="0044788B"/>
    <w:rsid w:val="00453D81"/>
    <w:rsid w:val="00454757"/>
    <w:rsid w:val="004570C9"/>
    <w:rsid w:val="004C228B"/>
    <w:rsid w:val="004D5048"/>
    <w:rsid w:val="0051645C"/>
    <w:rsid w:val="005213DE"/>
    <w:rsid w:val="00575632"/>
    <w:rsid w:val="00584BEC"/>
    <w:rsid w:val="005A36D2"/>
    <w:rsid w:val="005B3D73"/>
    <w:rsid w:val="005D042C"/>
    <w:rsid w:val="005D5718"/>
    <w:rsid w:val="005E1DF3"/>
    <w:rsid w:val="00607400"/>
    <w:rsid w:val="0061753A"/>
    <w:rsid w:val="00623CA1"/>
    <w:rsid w:val="00640547"/>
    <w:rsid w:val="006570EC"/>
    <w:rsid w:val="00660F36"/>
    <w:rsid w:val="0066221D"/>
    <w:rsid w:val="00681A65"/>
    <w:rsid w:val="00682957"/>
    <w:rsid w:val="006A05AF"/>
    <w:rsid w:val="006B2E9D"/>
    <w:rsid w:val="006C39C9"/>
    <w:rsid w:val="006D31BD"/>
    <w:rsid w:val="00707941"/>
    <w:rsid w:val="00710DD5"/>
    <w:rsid w:val="00711962"/>
    <w:rsid w:val="0072429B"/>
    <w:rsid w:val="0072500E"/>
    <w:rsid w:val="00733D9B"/>
    <w:rsid w:val="00765633"/>
    <w:rsid w:val="00782E82"/>
    <w:rsid w:val="007A42F0"/>
    <w:rsid w:val="007C1884"/>
    <w:rsid w:val="008122EC"/>
    <w:rsid w:val="00845A12"/>
    <w:rsid w:val="00850AA9"/>
    <w:rsid w:val="008571C4"/>
    <w:rsid w:val="00876D4B"/>
    <w:rsid w:val="00882343"/>
    <w:rsid w:val="00894C25"/>
    <w:rsid w:val="008B6810"/>
    <w:rsid w:val="008E03F7"/>
    <w:rsid w:val="00927823"/>
    <w:rsid w:val="00960BEA"/>
    <w:rsid w:val="00965A14"/>
    <w:rsid w:val="009867B7"/>
    <w:rsid w:val="00A31815"/>
    <w:rsid w:val="00A443BC"/>
    <w:rsid w:val="00A51BFD"/>
    <w:rsid w:val="00AC22A5"/>
    <w:rsid w:val="00AC5314"/>
    <w:rsid w:val="00AE4D20"/>
    <w:rsid w:val="00B117E4"/>
    <w:rsid w:val="00B273FC"/>
    <w:rsid w:val="00B64A77"/>
    <w:rsid w:val="00B67890"/>
    <w:rsid w:val="00B82232"/>
    <w:rsid w:val="00BA2335"/>
    <w:rsid w:val="00BC68F9"/>
    <w:rsid w:val="00BD4803"/>
    <w:rsid w:val="00BE547C"/>
    <w:rsid w:val="00BF0456"/>
    <w:rsid w:val="00BF662D"/>
    <w:rsid w:val="00C139B0"/>
    <w:rsid w:val="00C1740E"/>
    <w:rsid w:val="00C25868"/>
    <w:rsid w:val="00C32C00"/>
    <w:rsid w:val="00C732E0"/>
    <w:rsid w:val="00C77889"/>
    <w:rsid w:val="00C84599"/>
    <w:rsid w:val="00C87545"/>
    <w:rsid w:val="00CB4B6F"/>
    <w:rsid w:val="00CE4639"/>
    <w:rsid w:val="00D2484D"/>
    <w:rsid w:val="00D24AF2"/>
    <w:rsid w:val="00D26023"/>
    <w:rsid w:val="00D44EB9"/>
    <w:rsid w:val="00D56A13"/>
    <w:rsid w:val="00D572ED"/>
    <w:rsid w:val="00D57EFB"/>
    <w:rsid w:val="00D62032"/>
    <w:rsid w:val="00DA79E0"/>
    <w:rsid w:val="00E119E8"/>
    <w:rsid w:val="00E27540"/>
    <w:rsid w:val="00E27A64"/>
    <w:rsid w:val="00E72221"/>
    <w:rsid w:val="00E969C4"/>
    <w:rsid w:val="00EA29A8"/>
    <w:rsid w:val="00EF7547"/>
    <w:rsid w:val="00F22A46"/>
    <w:rsid w:val="00F4197E"/>
    <w:rsid w:val="00F66901"/>
    <w:rsid w:val="00FC4531"/>
    <w:rsid w:val="00FD0BE0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72500E"/>
    <w:pPr>
      <w:suppressAutoHyphens w:val="0"/>
      <w:ind w:left="720"/>
      <w:contextualSpacing/>
    </w:pPr>
    <w:rPr>
      <w:lang w:eastAsia="en-US"/>
    </w:rPr>
  </w:style>
  <w:style w:type="character" w:customStyle="1" w:styleId="ab">
    <w:name w:val="Абзац списка Знак"/>
    <w:link w:val="aa"/>
    <w:uiPriority w:val="34"/>
    <w:locked/>
    <w:rsid w:val="0072500E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uiPriority w:val="59"/>
    <w:rsid w:val="0072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2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4475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xportcenter.ru/services/analitika-i-issledovaniya/interaktivnye-analiticheskie-produkty/barrier-navigato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to.org/english/res_e/booksp_e/tariff_profiles18_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xportcenter.ru/services/prodvizhenie-na-vneshnie-rynki/poisk-partnyerov/soprovozhdenie-peregovornogo-protsess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ortcenter.ru/services/analitika-i-issledovaniya/interaktivnye-analiticheskie-produkty/barrier-naviga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xportcenter.ru/services/prodvizhenie-na-vneshnie-rynki/poisk-partnyerov/poisk-potentsialnykh-inostrannykh-pokupateley-vklyuchaya-predvaritelnyy-kontakt-i-proverku-interesa/" TargetMode="External"/><Relationship Id="rId10" Type="http://schemas.openxmlformats.org/officeDocument/2006/relationships/hyperlink" Target="https://www.trademap.org/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xportcenter.ru/international_markets/country_rating/" TargetMode="External"/><Relationship Id="rId14" Type="http://schemas.openxmlformats.org/officeDocument/2006/relationships/hyperlink" Target="https://www.wto.org/english/news_e/news16_e/trdev_21jun16_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522D-B406-49F4-A636-CDE943CF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Maksim Astapenkov</cp:lastModifiedBy>
  <cp:revision>5</cp:revision>
  <cp:lastPrinted>2019-04-01T11:52:00Z</cp:lastPrinted>
  <dcterms:created xsi:type="dcterms:W3CDTF">2020-03-15T11:18:00Z</dcterms:created>
  <dcterms:modified xsi:type="dcterms:W3CDTF">2021-03-17T07:26:00Z</dcterms:modified>
</cp:coreProperties>
</file>